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05" w:rsidRPr="00611894" w:rsidRDefault="00AB0105" w:rsidP="00AB0105">
      <w:pPr>
        <w:pStyle w:val="Default"/>
        <w:rPr>
          <w:rFonts w:ascii="Arial" w:hAnsi="Arial" w:cs="Arial"/>
          <w:sz w:val="22"/>
          <w:szCs w:val="22"/>
        </w:rPr>
      </w:pPr>
      <w:r>
        <w:rPr>
          <w:rFonts w:cs="Arial"/>
          <w:noProof/>
          <w:color w:val="4F81BD" w:themeColor="accent1"/>
          <w:szCs w:val="22"/>
        </w:rPr>
        <w:drawing>
          <wp:inline distT="0" distB="0" distL="0" distR="0" wp14:anchorId="10FF52BF" wp14:editId="2E1624E2">
            <wp:extent cx="1828800" cy="277672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tur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2776728"/>
                    </a:xfrm>
                    <a:prstGeom prst="rect">
                      <a:avLst/>
                    </a:prstGeom>
                  </pic:spPr>
                </pic:pic>
              </a:graphicData>
            </a:graphic>
          </wp:inline>
        </w:drawing>
      </w:r>
      <w:r>
        <w:rPr>
          <w:rFonts w:cs="Arial"/>
          <w:color w:val="4F81BD" w:themeColor="accent1"/>
          <w:szCs w:val="22"/>
        </w:rPr>
        <w:t xml:space="preserve">  </w:t>
      </w:r>
      <w:hyperlink r:id="rId6" w:tgtFrame="_blank" w:tooltip="Opens internal link in current window" w:history="1">
        <w:r w:rsidRPr="00507102">
          <w:rPr>
            <w:rFonts w:ascii="Arial" w:hAnsi="Arial" w:cs="Arial"/>
            <w:bCs/>
            <w:color w:val="4F81BD" w:themeColor="accent1"/>
            <w:sz w:val="22"/>
            <w:szCs w:val="22"/>
            <w:u w:val="single"/>
            <w:lang w:eastAsia="de-DE"/>
          </w:rPr>
          <w:t>Kosse</w:t>
        </w:r>
        <w:r w:rsidRPr="00507102">
          <w:rPr>
            <w:rFonts w:ascii="Arial" w:hAnsi="Arial" w:cs="Arial"/>
            <w:bCs/>
            <w:color w:val="4F81BD" w:themeColor="accent1"/>
            <w:sz w:val="22"/>
            <w:szCs w:val="22"/>
            <w:u w:val="single"/>
            <w:lang w:eastAsia="de-DE"/>
          </w:rPr>
          <w:t>k</w:t>
        </w:r>
        <w:r w:rsidRPr="00507102">
          <w:rPr>
            <w:rFonts w:ascii="Arial" w:hAnsi="Arial" w:cs="Arial"/>
            <w:bCs/>
            <w:color w:val="4F81BD" w:themeColor="accent1"/>
            <w:sz w:val="22"/>
            <w:szCs w:val="22"/>
            <w:u w:val="single"/>
            <w:lang w:eastAsia="de-DE"/>
          </w:rPr>
          <w:t>, Brigitte</w:t>
        </w:r>
      </w:hyperlink>
      <w:r w:rsidRPr="00507102">
        <w:rPr>
          <w:rFonts w:ascii="Arial" w:hAnsi="Arial" w:cs="Arial"/>
          <w:bCs/>
          <w:color w:val="4F81BD" w:themeColor="accent1"/>
          <w:sz w:val="22"/>
          <w:szCs w:val="22"/>
          <w:lang w:eastAsia="de-DE"/>
        </w:rPr>
        <w:t xml:space="preserve"> / </w:t>
      </w:r>
      <w:hyperlink r:id="rId7" w:history="1">
        <w:r w:rsidRPr="00AB0105">
          <w:rPr>
            <w:bCs/>
            <w:color w:val="4F81BD" w:themeColor="accent1"/>
            <w:u w:val="single"/>
          </w:rPr>
          <w:t>Markus F. Peschl</w:t>
        </w:r>
      </w:hyperlink>
      <w:r w:rsidRPr="00507102">
        <w:rPr>
          <w:rFonts w:ascii="Arial" w:hAnsi="Arial" w:cs="Arial"/>
          <w:bCs/>
          <w:color w:val="4F81BD" w:themeColor="accent1"/>
          <w:sz w:val="22"/>
          <w:szCs w:val="22"/>
          <w:u w:val="single"/>
          <w:lang w:eastAsia="de-DE"/>
        </w:rPr>
        <w:t xml:space="preserve"> </w:t>
      </w:r>
      <w:r w:rsidRPr="00507102">
        <w:rPr>
          <w:rFonts w:ascii="Arial" w:hAnsi="Arial" w:cs="Arial"/>
          <w:bCs/>
          <w:color w:val="4F81BD" w:themeColor="accent1"/>
          <w:sz w:val="22"/>
          <w:szCs w:val="22"/>
          <w:lang w:eastAsia="de-DE"/>
        </w:rPr>
        <w:t>(</w:t>
      </w:r>
      <w:proofErr w:type="spellStart"/>
      <w:r w:rsidRPr="00507102">
        <w:rPr>
          <w:rFonts w:ascii="Arial" w:hAnsi="Arial" w:cs="Arial"/>
          <w:bCs/>
          <w:color w:val="4F81BD" w:themeColor="accent1"/>
          <w:sz w:val="22"/>
          <w:szCs w:val="22"/>
          <w:lang w:eastAsia="de-DE"/>
        </w:rPr>
        <w:t>Hg</w:t>
      </w:r>
      <w:proofErr w:type="spellEnd"/>
      <w:r w:rsidRPr="00507102">
        <w:rPr>
          <w:rFonts w:ascii="Arial" w:hAnsi="Arial" w:cs="Arial"/>
          <w:bCs/>
          <w:color w:val="4F81BD" w:themeColor="accent1"/>
          <w:sz w:val="22"/>
          <w:szCs w:val="22"/>
          <w:lang w:eastAsia="de-DE"/>
        </w:rPr>
        <w:t>.):</w:t>
      </w:r>
      <w:r w:rsidRPr="00507102">
        <w:rPr>
          <w:rFonts w:ascii="Arial" w:hAnsi="Arial" w:cs="Arial"/>
          <w:b/>
          <w:bCs/>
          <w:color w:val="4F81BD" w:themeColor="accent1"/>
          <w:sz w:val="22"/>
          <w:szCs w:val="22"/>
          <w:lang w:eastAsia="de-DE"/>
        </w:rPr>
        <w:t xml:space="preserve"> </w:t>
      </w:r>
      <w:r w:rsidRPr="00611894">
        <w:rPr>
          <w:rFonts w:ascii="Arial" w:hAnsi="Arial" w:cs="Arial"/>
          <w:sz w:val="22"/>
          <w:szCs w:val="22"/>
        </w:rPr>
        <w:t xml:space="preserve">Digital Turn? Zum Einfluss digitaler Medien auf Wissensgenerierungsprozesse von Studierenden und Hochschullehrenden. Göttingen:  V&amp;R </w:t>
      </w:r>
      <w:proofErr w:type="spellStart"/>
      <w:r w:rsidRPr="00611894">
        <w:rPr>
          <w:rFonts w:ascii="Arial" w:hAnsi="Arial" w:cs="Arial"/>
          <w:sz w:val="22"/>
          <w:szCs w:val="22"/>
        </w:rPr>
        <w:t>unipress</w:t>
      </w:r>
      <w:proofErr w:type="spellEnd"/>
      <w:r w:rsidRPr="00611894">
        <w:rPr>
          <w:rFonts w:ascii="Arial" w:hAnsi="Arial" w:cs="Arial"/>
          <w:sz w:val="22"/>
          <w:szCs w:val="22"/>
        </w:rPr>
        <w:t xml:space="preserve">. Vienna University Press 2012. 205 Seiten, gebunden, € 37,90 D / € 39,00 A / </w:t>
      </w:r>
      <w:proofErr w:type="spellStart"/>
      <w:r w:rsidRPr="00611894">
        <w:rPr>
          <w:rFonts w:ascii="Arial" w:hAnsi="Arial" w:cs="Arial"/>
          <w:sz w:val="22"/>
          <w:szCs w:val="22"/>
        </w:rPr>
        <w:t>SFr</w:t>
      </w:r>
      <w:proofErr w:type="spellEnd"/>
      <w:r w:rsidRPr="00611894">
        <w:rPr>
          <w:rFonts w:ascii="Arial" w:hAnsi="Arial" w:cs="Arial"/>
          <w:sz w:val="22"/>
          <w:szCs w:val="22"/>
        </w:rPr>
        <w:t xml:space="preserve"> 47,90. ISBN 978-3-8471-0038-6 </w:t>
      </w:r>
    </w:p>
    <w:p w:rsidR="00AB0105" w:rsidRPr="00611894" w:rsidRDefault="00AB0105" w:rsidP="00AB0105">
      <w:pPr>
        <w:pStyle w:val="Default"/>
        <w:rPr>
          <w:rFonts w:ascii="Arial" w:hAnsi="Arial" w:cs="Arial"/>
          <w:sz w:val="22"/>
          <w:szCs w:val="22"/>
        </w:rPr>
      </w:pPr>
    </w:p>
    <w:p w:rsidR="00AB0105" w:rsidRDefault="00AB0105" w:rsidP="00AB0105">
      <w:pPr>
        <w:pStyle w:val="Default"/>
        <w:rPr>
          <w:rFonts w:ascii="Arial" w:hAnsi="Arial" w:cs="Arial"/>
          <w:sz w:val="22"/>
          <w:szCs w:val="22"/>
        </w:rPr>
      </w:pPr>
      <w:r w:rsidRPr="00611894">
        <w:rPr>
          <w:rFonts w:ascii="Arial" w:hAnsi="Arial" w:cs="Arial"/>
          <w:sz w:val="22"/>
          <w:szCs w:val="22"/>
        </w:rPr>
        <w:t xml:space="preserve">Wie beeinflussen digitale Medien Erkenntnisprozesse? Lässt sich angesichts der Integration von digitalen Medien in den Hochschulalltag von einem digital turn sprechen? Wie können sie genutzt werden, um Lehr- bzw. Lernumgebungen zu schaffen, die kritisch, kreativ und innovativ Wissensgenerierungsprozesse sowie neue Denk- und Handlungsspielräume er-möglichen und unterstützen? Aus unterschiedlichen Perspektiven werden in diesem Band auch die Potenziale und Grenzen von </w:t>
      </w:r>
      <w:proofErr w:type="spellStart"/>
      <w:r w:rsidRPr="00611894">
        <w:rPr>
          <w:rFonts w:ascii="Arial" w:hAnsi="Arial" w:cs="Arial"/>
          <w:sz w:val="22"/>
          <w:szCs w:val="22"/>
        </w:rPr>
        <w:t>Social</w:t>
      </w:r>
      <w:proofErr w:type="spellEnd"/>
      <w:r w:rsidRPr="00611894">
        <w:rPr>
          <w:rFonts w:ascii="Arial" w:hAnsi="Arial" w:cs="Arial"/>
          <w:sz w:val="22"/>
          <w:szCs w:val="22"/>
        </w:rPr>
        <w:t xml:space="preserve"> Media untersucht. Diese werden dabei im Zusammenhang mit der neoliberalen Logik und kommerziellen Dominanz von Unternehmen wie z. B. Google, Microsoft oder Facebook betrachtet. Ebenfalls analysiert werden in diesem Kontext die Protestbewegung der Studierenden an der Universität Wien 2009 und die Interventionen des digital vernetzten Kollektivs Anonymous. Die Untersuchungen verweisen auf die Entwicklung neuer Repräsentations- und Identifikationspraktiken, um Freiheit, Gerechtigkeit und Demokratie einzufordern.</w:t>
      </w:r>
    </w:p>
    <w:p w:rsidR="00AB0105" w:rsidRDefault="00AB0105" w:rsidP="00AB0105">
      <w:pPr>
        <w:pStyle w:val="Default"/>
        <w:rPr>
          <w:rFonts w:ascii="Arial" w:hAnsi="Arial" w:cs="Arial"/>
          <w:sz w:val="22"/>
          <w:szCs w:val="22"/>
        </w:rPr>
      </w:pPr>
    </w:p>
    <w:p w:rsidR="00AB0105" w:rsidRDefault="002A41C8" w:rsidP="00AB0105">
      <w:pPr>
        <w:pStyle w:val="Default"/>
        <w:rPr>
          <w:rFonts w:ascii="Arial" w:hAnsi="Arial" w:cs="Arial"/>
          <w:sz w:val="22"/>
          <w:szCs w:val="22"/>
        </w:rPr>
      </w:pPr>
      <w:hyperlink r:id="rId8" w:history="1">
        <w:r w:rsidR="00AB0105" w:rsidRPr="002A41C8">
          <w:rPr>
            <w:rStyle w:val="Hyperlink"/>
            <w:rFonts w:ascii="Arial" w:hAnsi="Arial" w:cs="Arial"/>
            <w:sz w:val="22"/>
            <w:szCs w:val="22"/>
          </w:rPr>
          <w:t>Inhaltsverzeichnis</w:t>
        </w:r>
      </w:hyperlink>
    </w:p>
    <w:p w:rsidR="00AB0105" w:rsidRDefault="00AB0105" w:rsidP="00AB0105">
      <w:pPr>
        <w:pStyle w:val="Default"/>
        <w:rPr>
          <w:rFonts w:ascii="Arial" w:hAnsi="Arial" w:cs="Arial"/>
          <w:sz w:val="22"/>
          <w:szCs w:val="22"/>
        </w:rPr>
      </w:pPr>
    </w:p>
    <w:p w:rsidR="00AB0105" w:rsidRPr="00E633F8" w:rsidRDefault="00AB0105" w:rsidP="00AB0105">
      <w:bookmarkStart w:id="0" w:name="_GoBack"/>
      <w:bookmarkEnd w:id="0"/>
    </w:p>
    <w:p w:rsidR="00FF6117" w:rsidRDefault="00FF6117"/>
    <w:sectPr w:rsidR="00FF6117" w:rsidSect="00E633F8">
      <w:headerReference w:type="even" r:id="rId9"/>
      <w:headerReference w:type="default" r:id="rId10"/>
      <w:footerReference w:type="even" r:id="rId11"/>
      <w:footerReference w:type="default" r:id="rId12"/>
      <w:pgSz w:w="11906" w:h="16838"/>
      <w:pgMar w:top="1985"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REurekaSans-Regular">
    <w:altName w:val="VREureka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7" w:rsidRDefault="002A41C8" w:rsidP="00FB20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F7F37" w:rsidRDefault="002A41C8" w:rsidP="00FB2081">
    <w:pPr>
      <w:pStyle w:val="Fuzeile"/>
      <w:ind w:right="360"/>
    </w:pPr>
  </w:p>
  <w:p w:rsidR="00CF7F37" w:rsidRDefault="002A41C8"/>
  <w:p w:rsidR="00CF7F37" w:rsidRDefault="002A41C8" w:rsidP="00D35C66"/>
  <w:p w:rsidR="00CF7F37" w:rsidRDefault="002A41C8" w:rsidP="00001FE9"/>
  <w:p w:rsidR="00CF7F37" w:rsidRDefault="002A41C8" w:rsidP="00001FE9"/>
  <w:p w:rsidR="00CF7F37" w:rsidRDefault="002A41C8" w:rsidP="00001FE9"/>
  <w:p w:rsidR="00CF7F37" w:rsidRDefault="002A41C8" w:rsidP="00001FE9"/>
  <w:p w:rsidR="00CF7F37" w:rsidRDefault="002A41C8" w:rsidP="008D6397"/>
  <w:p w:rsidR="00CF7F37" w:rsidRDefault="002A41C8" w:rsidP="002D1D9E"/>
  <w:p w:rsidR="00CF7F37" w:rsidRDefault="002A41C8" w:rsidP="002D1D9E"/>
  <w:p w:rsidR="00CF7F37" w:rsidRDefault="002A41C8" w:rsidP="005071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7" w:rsidRDefault="002A41C8" w:rsidP="00FB20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F7F37" w:rsidRDefault="002A41C8" w:rsidP="008D6397"/>
  <w:p w:rsidR="00CF7F37" w:rsidRDefault="002A41C8" w:rsidP="008D6397"/>
  <w:p w:rsidR="00CF7F37" w:rsidRDefault="002A41C8" w:rsidP="002D1D9E"/>
  <w:p w:rsidR="00CF7F37" w:rsidRDefault="002A41C8" w:rsidP="002D1D9E"/>
  <w:p w:rsidR="00CF7F37" w:rsidRDefault="002A41C8" w:rsidP="00507102"/>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9C" w:rsidRDefault="002A41C8" w:rsidP="00D25ED6"/>
  <w:p w:rsidR="00D32000" w:rsidRDefault="002A41C8"/>
  <w:p w:rsidR="00D32000" w:rsidRDefault="002A41C8" w:rsidP="00001FE9"/>
  <w:p w:rsidR="00D32000" w:rsidRDefault="002A41C8" w:rsidP="00001FE9"/>
  <w:p w:rsidR="00D32000" w:rsidRDefault="002A41C8" w:rsidP="00001FE9"/>
  <w:p w:rsidR="00D32000" w:rsidRDefault="002A41C8" w:rsidP="00001FE9"/>
  <w:p w:rsidR="00D32000" w:rsidRDefault="002A41C8" w:rsidP="008D6397"/>
  <w:p w:rsidR="00D32000" w:rsidRDefault="002A41C8" w:rsidP="002D1D9E"/>
  <w:p w:rsidR="00D32000" w:rsidRDefault="002A41C8" w:rsidP="002D1D9E"/>
  <w:p w:rsidR="00D32000" w:rsidRDefault="002A41C8" w:rsidP="005071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7" w:rsidRDefault="002A41C8" w:rsidP="00D25ED6">
    <w:pPr>
      <w:pStyle w:val="Kopfzeile"/>
    </w:pPr>
    <w:r>
      <w:rPr>
        <w:noProof/>
      </w:rPr>
      <w:drawing>
        <wp:anchor distT="0" distB="0" distL="114300" distR="114300" simplePos="0" relativeHeight="251659264" behindDoc="1" locked="0" layoutInCell="1" allowOverlap="1" wp14:anchorId="569C4579" wp14:editId="44221783">
          <wp:simplePos x="0" y="0"/>
          <wp:positionH relativeFrom="column">
            <wp:posOffset>-914400</wp:posOffset>
          </wp:positionH>
          <wp:positionV relativeFrom="paragraph">
            <wp:posOffset>-437515</wp:posOffset>
          </wp:positionV>
          <wp:extent cx="7578090" cy="1259840"/>
          <wp:effectExtent l="0" t="0" r="3810" b="0"/>
          <wp:wrapNone/>
          <wp:docPr id="4" name="Bild 4" descr="CTL_HeaderA4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L_HeaderA4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37" w:rsidRDefault="002A41C8" w:rsidP="00D25ED6"/>
  <w:p w:rsidR="00CF7F37" w:rsidRDefault="002A41C8" w:rsidP="00D35C66"/>
  <w:p w:rsidR="00CF7F37" w:rsidRDefault="002A41C8" w:rsidP="00001FE9"/>
  <w:p w:rsidR="00CF7F37" w:rsidRDefault="002A41C8" w:rsidP="00572D86"/>
  <w:p w:rsidR="00CF7F37" w:rsidRDefault="002A41C8" w:rsidP="005071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05"/>
    <w:rsid w:val="002A41C8"/>
    <w:rsid w:val="00A524AE"/>
    <w:rsid w:val="00AB0105"/>
    <w:rsid w:val="00FF6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AB0105"/>
    <w:rPr>
      <w:rFonts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0105"/>
    <w:pPr>
      <w:tabs>
        <w:tab w:val="center" w:pos="4536"/>
        <w:tab w:val="right" w:pos="9072"/>
      </w:tabs>
    </w:pPr>
  </w:style>
  <w:style w:type="character" w:customStyle="1" w:styleId="KopfzeileZchn">
    <w:name w:val="Kopfzeile Zchn"/>
    <w:basedOn w:val="Absatz-Standardschriftart"/>
    <w:link w:val="Kopfzeile"/>
    <w:rsid w:val="00AB0105"/>
    <w:rPr>
      <w:rFonts w:cs="Times New Roman"/>
      <w:sz w:val="22"/>
      <w:lang w:eastAsia="de-DE"/>
    </w:rPr>
  </w:style>
  <w:style w:type="paragraph" w:styleId="Fuzeile">
    <w:name w:val="footer"/>
    <w:basedOn w:val="Standard"/>
    <w:link w:val="FuzeileZchn"/>
    <w:rsid w:val="00AB0105"/>
    <w:pPr>
      <w:tabs>
        <w:tab w:val="center" w:pos="4536"/>
        <w:tab w:val="right" w:pos="9072"/>
      </w:tabs>
    </w:pPr>
  </w:style>
  <w:style w:type="character" w:customStyle="1" w:styleId="FuzeileZchn">
    <w:name w:val="Fußzeile Zchn"/>
    <w:basedOn w:val="Absatz-Standardschriftart"/>
    <w:link w:val="Fuzeile"/>
    <w:rsid w:val="00AB0105"/>
    <w:rPr>
      <w:rFonts w:cs="Times New Roman"/>
      <w:sz w:val="22"/>
      <w:lang w:eastAsia="de-DE"/>
    </w:rPr>
  </w:style>
  <w:style w:type="character" w:styleId="Seitenzahl">
    <w:name w:val="page number"/>
    <w:rsid w:val="00AB0105"/>
    <w:rPr>
      <w:rFonts w:ascii="Arial" w:hAnsi="Arial"/>
      <w:sz w:val="18"/>
    </w:rPr>
  </w:style>
  <w:style w:type="paragraph" w:styleId="Sprechblasentext">
    <w:name w:val="Balloon Text"/>
    <w:basedOn w:val="Standard"/>
    <w:link w:val="SprechblasentextZchn"/>
    <w:uiPriority w:val="99"/>
    <w:semiHidden/>
    <w:unhideWhenUsed/>
    <w:rsid w:val="00AB01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105"/>
    <w:rPr>
      <w:rFonts w:ascii="Tahoma" w:hAnsi="Tahoma" w:cs="Tahoma"/>
      <w:sz w:val="16"/>
      <w:szCs w:val="16"/>
      <w:lang w:eastAsia="de-DE"/>
    </w:rPr>
  </w:style>
  <w:style w:type="character" w:styleId="Hyperlink">
    <w:name w:val="Hyperlink"/>
    <w:basedOn w:val="Absatz-Standardschriftart"/>
    <w:uiPriority w:val="99"/>
    <w:unhideWhenUsed/>
    <w:rsid w:val="00AB0105"/>
    <w:rPr>
      <w:color w:val="0000FF" w:themeColor="hyperlink"/>
      <w:u w:val="single"/>
    </w:rPr>
  </w:style>
  <w:style w:type="paragraph" w:customStyle="1" w:styleId="Default">
    <w:name w:val="Default"/>
    <w:rsid w:val="00AB0105"/>
    <w:pPr>
      <w:autoSpaceDE w:val="0"/>
      <w:autoSpaceDN w:val="0"/>
      <w:adjustRightInd w:val="0"/>
    </w:pPr>
    <w:rPr>
      <w:rFonts w:ascii="VREurekaSans-Regular" w:hAnsi="VREurekaSans-Regular" w:cs="VREurekaSans-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AB0105"/>
    <w:rPr>
      <w:rFonts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B0105"/>
    <w:pPr>
      <w:tabs>
        <w:tab w:val="center" w:pos="4536"/>
        <w:tab w:val="right" w:pos="9072"/>
      </w:tabs>
    </w:pPr>
  </w:style>
  <w:style w:type="character" w:customStyle="1" w:styleId="KopfzeileZchn">
    <w:name w:val="Kopfzeile Zchn"/>
    <w:basedOn w:val="Absatz-Standardschriftart"/>
    <w:link w:val="Kopfzeile"/>
    <w:rsid w:val="00AB0105"/>
    <w:rPr>
      <w:rFonts w:cs="Times New Roman"/>
      <w:sz w:val="22"/>
      <w:lang w:eastAsia="de-DE"/>
    </w:rPr>
  </w:style>
  <w:style w:type="paragraph" w:styleId="Fuzeile">
    <w:name w:val="footer"/>
    <w:basedOn w:val="Standard"/>
    <w:link w:val="FuzeileZchn"/>
    <w:rsid w:val="00AB0105"/>
    <w:pPr>
      <w:tabs>
        <w:tab w:val="center" w:pos="4536"/>
        <w:tab w:val="right" w:pos="9072"/>
      </w:tabs>
    </w:pPr>
  </w:style>
  <w:style w:type="character" w:customStyle="1" w:styleId="FuzeileZchn">
    <w:name w:val="Fußzeile Zchn"/>
    <w:basedOn w:val="Absatz-Standardschriftart"/>
    <w:link w:val="Fuzeile"/>
    <w:rsid w:val="00AB0105"/>
    <w:rPr>
      <w:rFonts w:cs="Times New Roman"/>
      <w:sz w:val="22"/>
      <w:lang w:eastAsia="de-DE"/>
    </w:rPr>
  </w:style>
  <w:style w:type="character" w:styleId="Seitenzahl">
    <w:name w:val="page number"/>
    <w:rsid w:val="00AB0105"/>
    <w:rPr>
      <w:rFonts w:ascii="Arial" w:hAnsi="Arial"/>
      <w:sz w:val="18"/>
    </w:rPr>
  </w:style>
  <w:style w:type="paragraph" w:styleId="Sprechblasentext">
    <w:name w:val="Balloon Text"/>
    <w:basedOn w:val="Standard"/>
    <w:link w:val="SprechblasentextZchn"/>
    <w:uiPriority w:val="99"/>
    <w:semiHidden/>
    <w:unhideWhenUsed/>
    <w:rsid w:val="00AB01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0105"/>
    <w:rPr>
      <w:rFonts w:ascii="Tahoma" w:hAnsi="Tahoma" w:cs="Tahoma"/>
      <w:sz w:val="16"/>
      <w:szCs w:val="16"/>
      <w:lang w:eastAsia="de-DE"/>
    </w:rPr>
  </w:style>
  <w:style w:type="character" w:styleId="Hyperlink">
    <w:name w:val="Hyperlink"/>
    <w:basedOn w:val="Absatz-Standardschriftart"/>
    <w:uiPriority w:val="99"/>
    <w:unhideWhenUsed/>
    <w:rsid w:val="00AB0105"/>
    <w:rPr>
      <w:color w:val="0000FF" w:themeColor="hyperlink"/>
      <w:u w:val="single"/>
    </w:rPr>
  </w:style>
  <w:style w:type="paragraph" w:customStyle="1" w:styleId="Default">
    <w:name w:val="Default"/>
    <w:rsid w:val="00AB0105"/>
    <w:pPr>
      <w:autoSpaceDE w:val="0"/>
      <w:autoSpaceDN w:val="0"/>
      <w:adjustRightInd w:val="0"/>
    </w:pPr>
    <w:rPr>
      <w:rFonts w:ascii="VREurekaSans-Regular" w:hAnsi="VREurekaSans-Regular" w:cs="VREurekaSans-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1.univie.ac.at\kossekb4\Eigene%20Dateien\Brigitte_CTL\AP_CTL_Publikationen\Digital_Turn_Inhaltsverzeichnis_WZ-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ie.ac.at/knowledge/peschl/"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tl.univie.ac.at/veranstaltungen/friday-lectures-ws-201213/herausgeberinnen/brigitte-kossek/"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kossekb4</dc:creator>
  <cp:keywords/>
  <dc:description/>
  <cp:lastModifiedBy>kossekb4</cp:lastModifiedBy>
  <cp:revision>1</cp:revision>
  <dcterms:created xsi:type="dcterms:W3CDTF">2013-05-28T09:50:00Z</dcterms:created>
  <dcterms:modified xsi:type="dcterms:W3CDTF">2013-05-28T10:05:00Z</dcterms:modified>
</cp:coreProperties>
</file>